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D7" w:rsidRPr="00070B9A" w:rsidRDefault="003679DD" w:rsidP="00070B9A">
      <w:pPr>
        <w:pStyle w:val="heading2"/>
        <w:jc w:val="center"/>
        <w:rPr>
          <w:rFonts w:asciiTheme="minorHAnsi" w:hAnsiTheme="minorHAnsi"/>
          <w:b/>
          <w:sz w:val="28"/>
          <w:szCs w:val="28"/>
          <w:u w:val="single"/>
        </w:rPr>
      </w:pPr>
      <w:bookmarkStart w:id="0" w:name="XPGao49"/>
      <w:bookmarkStart w:id="1" w:name="Xao1205735"/>
      <w:bookmarkStart w:id="2" w:name="Rao58144"/>
      <w:bookmarkEnd w:id="0"/>
      <w:bookmarkEnd w:id="1"/>
      <w:bookmarkEnd w:id="2"/>
      <w:r w:rsidRPr="00C453B8">
        <w:rPr>
          <w:rFonts w:asciiTheme="minorHAnsi" w:hAnsiTheme="minorHAnsi"/>
          <w:b/>
          <w:sz w:val="28"/>
          <w:szCs w:val="28"/>
          <w:u w:val="single"/>
        </w:rPr>
        <w:t>Merging Patron Records</w:t>
      </w:r>
    </w:p>
    <w:p w:rsidR="003679DD" w:rsidRPr="00C80C9B" w:rsidRDefault="003679DD" w:rsidP="00070B9A">
      <w:pPr>
        <w:pStyle w:val="body"/>
        <w:rPr>
          <w:rFonts w:asciiTheme="minorHAnsi" w:hAnsiTheme="minorHAnsi"/>
          <w:b/>
        </w:rPr>
      </w:pPr>
      <w:bookmarkStart w:id="3" w:name="Xao1205757"/>
      <w:bookmarkEnd w:id="3"/>
      <w:r w:rsidRPr="00C80C9B">
        <w:rPr>
          <w:rFonts w:asciiTheme="minorHAnsi" w:hAnsiTheme="minorHAnsi"/>
          <w:b/>
        </w:rPr>
        <w:t xml:space="preserve">Two </w:t>
      </w:r>
      <w:bookmarkStart w:id="4" w:name="Xao1208880"/>
      <w:bookmarkEnd w:id="4"/>
      <w:r w:rsidRPr="00C80C9B">
        <w:rPr>
          <w:rFonts w:asciiTheme="minorHAnsi" w:hAnsiTheme="minorHAnsi"/>
          <w:b/>
        </w:rPr>
        <w:t>records may exist fo</w:t>
      </w:r>
      <w:r w:rsidR="00C80C9B">
        <w:rPr>
          <w:rFonts w:asciiTheme="minorHAnsi" w:hAnsiTheme="minorHAnsi"/>
          <w:b/>
        </w:rPr>
        <w:t>r the same person</w:t>
      </w:r>
      <w:r w:rsidR="00E400D7" w:rsidRPr="00C80C9B">
        <w:rPr>
          <w:rFonts w:asciiTheme="minorHAnsi" w:hAnsiTheme="minorHAnsi"/>
          <w:b/>
        </w:rPr>
        <w:t>. A customer</w:t>
      </w:r>
      <w:r w:rsidRPr="00C80C9B">
        <w:rPr>
          <w:rFonts w:asciiTheme="minorHAnsi" w:hAnsiTheme="minorHAnsi"/>
          <w:b/>
        </w:rPr>
        <w:t xml:space="preserve"> may have a record under a new name but still ha</w:t>
      </w:r>
      <w:r w:rsidR="00E400D7" w:rsidRPr="00C80C9B">
        <w:rPr>
          <w:rFonts w:asciiTheme="minorHAnsi" w:hAnsiTheme="minorHAnsi"/>
          <w:b/>
        </w:rPr>
        <w:t xml:space="preserve">ve a record under a former name, or a duplicate record with the same name may have </w:t>
      </w:r>
      <w:r w:rsidR="00C80C9B" w:rsidRPr="00C80C9B">
        <w:rPr>
          <w:rFonts w:asciiTheme="minorHAnsi" w:hAnsiTheme="minorHAnsi"/>
          <w:b/>
        </w:rPr>
        <w:t>been created in error</w:t>
      </w:r>
      <w:r w:rsidRPr="00C80C9B">
        <w:rPr>
          <w:rFonts w:asciiTheme="minorHAnsi" w:hAnsiTheme="minorHAnsi"/>
          <w:b/>
        </w:rPr>
        <w:t xml:space="preserve"> </w:t>
      </w:r>
      <w:r w:rsidR="004B437D">
        <w:rPr>
          <w:rFonts w:asciiTheme="minorHAnsi" w:hAnsiTheme="minorHAnsi"/>
          <w:b/>
        </w:rPr>
        <w:t>.</w:t>
      </w:r>
      <w:r w:rsidRPr="00C80C9B">
        <w:rPr>
          <w:rFonts w:asciiTheme="minorHAnsi" w:hAnsiTheme="minorHAnsi"/>
          <w:b/>
        </w:rPr>
        <w:t>You can merge the patron records to resolve the issue.</w:t>
      </w:r>
    </w:p>
    <w:p w:rsidR="00475AA5" w:rsidRPr="00475AA5" w:rsidRDefault="003679DD" w:rsidP="00475AA5">
      <w:pPr>
        <w:pStyle w:val="body"/>
        <w:numPr>
          <w:ilvl w:val="0"/>
          <w:numId w:val="1"/>
        </w:numPr>
        <w:jc w:val="center"/>
        <w:rPr>
          <w:rFonts w:asciiTheme="minorHAnsi" w:hAnsiTheme="minorHAnsi"/>
          <w:i/>
        </w:rPr>
      </w:pPr>
      <w:bookmarkStart w:id="5" w:name="Xao1237213"/>
      <w:bookmarkStart w:id="6" w:name="Xao1205819"/>
      <w:bookmarkEnd w:id="5"/>
      <w:bookmarkEnd w:id="6"/>
      <w:r w:rsidRPr="00475AA5">
        <w:rPr>
          <w:rFonts w:asciiTheme="minorHAnsi" w:hAnsiTheme="minorHAnsi"/>
        </w:rPr>
        <w:t xml:space="preserve">To merge the records open the </w:t>
      </w:r>
      <w:r w:rsidRPr="00475AA5">
        <w:rPr>
          <w:rFonts w:asciiTheme="minorHAnsi" w:hAnsiTheme="minorHAnsi"/>
          <w:b/>
        </w:rPr>
        <w:t>primary record</w:t>
      </w:r>
      <w:r w:rsidRPr="00475AA5">
        <w:rPr>
          <w:rFonts w:asciiTheme="minorHAnsi" w:hAnsiTheme="minorHAnsi"/>
        </w:rPr>
        <w:t xml:space="preserve"> (</w:t>
      </w:r>
      <w:r w:rsidRPr="00475AA5">
        <w:rPr>
          <w:rFonts w:asciiTheme="minorHAnsi" w:hAnsiTheme="minorHAnsi"/>
          <w:i/>
        </w:rPr>
        <w:t>the record that will retain the data</w:t>
      </w:r>
      <w:r w:rsidR="004B437D" w:rsidRPr="00475AA5">
        <w:rPr>
          <w:rFonts w:asciiTheme="minorHAnsi" w:hAnsiTheme="minorHAnsi"/>
          <w:i/>
        </w:rPr>
        <w:t>)</w:t>
      </w:r>
      <w:r w:rsidR="004B437D" w:rsidRPr="00475AA5">
        <w:rPr>
          <w:rFonts w:asciiTheme="minorHAnsi" w:hAnsiTheme="minorHAnsi"/>
        </w:rPr>
        <w:t>.</w:t>
      </w:r>
    </w:p>
    <w:p w:rsidR="00922C5A" w:rsidRDefault="00922C5A" w:rsidP="00475AA5">
      <w:pPr>
        <w:pStyle w:val="body"/>
        <w:ind w:left="720"/>
        <w:jc w:val="center"/>
        <w:rPr>
          <w:rFonts w:asciiTheme="minorHAnsi" w:hAnsiTheme="minorHAnsi"/>
          <w:i/>
        </w:rPr>
      </w:pPr>
      <w:bookmarkStart w:id="7" w:name="_GoBack"/>
      <w:bookmarkEnd w:id="7"/>
      <w:r w:rsidRPr="00957EF3">
        <w:rPr>
          <w:noProof/>
        </w:rPr>
        <w:drawing>
          <wp:inline distT="0" distB="0" distL="0" distR="0" wp14:anchorId="43C17108" wp14:editId="6F1A2A27">
            <wp:extent cx="3611880" cy="2038451"/>
            <wp:effectExtent l="19050" t="19050" r="2667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8000" cy="2041905"/>
                    </a:xfrm>
                    <a:prstGeom prst="rect">
                      <a:avLst/>
                    </a:prstGeom>
                    <a:noFill/>
                    <a:ln w="25400">
                      <a:solidFill>
                        <a:schemeClr val="tx1"/>
                      </a:solidFill>
                    </a:ln>
                  </pic:spPr>
                </pic:pic>
              </a:graphicData>
            </a:graphic>
          </wp:inline>
        </w:drawing>
      </w:r>
    </w:p>
    <w:p w:rsidR="00475AA5" w:rsidRPr="00C453B8" w:rsidRDefault="00475AA5" w:rsidP="00475AA5">
      <w:pPr>
        <w:pStyle w:val="body"/>
        <w:numPr>
          <w:ilvl w:val="0"/>
          <w:numId w:val="1"/>
        </w:numPr>
        <w:rPr>
          <w:rFonts w:asciiTheme="minorHAnsi" w:hAnsiTheme="minorHAnsi"/>
          <w:i/>
        </w:rPr>
      </w:pPr>
      <w:r w:rsidRPr="00C453B8">
        <w:rPr>
          <w:rFonts w:asciiTheme="minorHAnsi" w:hAnsiTheme="minorHAnsi"/>
        </w:rPr>
        <w:t xml:space="preserve">Click </w:t>
      </w:r>
      <w:r w:rsidRPr="00C453B8">
        <w:rPr>
          <w:rFonts w:asciiTheme="minorHAnsi" w:hAnsiTheme="minorHAnsi"/>
          <w:b/>
        </w:rPr>
        <w:t xml:space="preserve">Tools&gt;Merge with </w:t>
      </w:r>
      <w:r w:rsidR="004B437D" w:rsidRPr="00C453B8">
        <w:rPr>
          <w:rFonts w:asciiTheme="minorHAnsi" w:hAnsiTheme="minorHAnsi"/>
          <w:b/>
        </w:rPr>
        <w:t>Patron</w:t>
      </w:r>
      <w:r w:rsidR="004B437D" w:rsidRPr="00C453B8">
        <w:rPr>
          <w:rFonts w:asciiTheme="minorHAnsi" w:hAnsiTheme="minorHAnsi"/>
        </w:rPr>
        <w:t>. The</w:t>
      </w:r>
      <w:r w:rsidRPr="00C453B8">
        <w:rPr>
          <w:rFonts w:asciiTheme="minorHAnsi" w:hAnsiTheme="minorHAnsi"/>
        </w:rPr>
        <w:t xml:space="preserve"> </w:t>
      </w:r>
      <w:r w:rsidRPr="00C453B8">
        <w:rPr>
          <w:rFonts w:asciiTheme="minorHAnsi" w:hAnsiTheme="minorHAnsi"/>
          <w:b/>
        </w:rPr>
        <w:t>Patron Merge</w:t>
      </w:r>
      <w:r w:rsidRPr="00C453B8">
        <w:rPr>
          <w:rFonts w:asciiTheme="minorHAnsi" w:hAnsiTheme="minorHAnsi"/>
        </w:rPr>
        <w:t xml:space="preserve"> dialog box appears showing the Primary record </w:t>
      </w:r>
      <w:r w:rsidR="004B437D" w:rsidRPr="00C453B8">
        <w:rPr>
          <w:rFonts w:asciiTheme="minorHAnsi" w:hAnsiTheme="minorHAnsi"/>
        </w:rPr>
        <w:t>information.</w:t>
      </w:r>
    </w:p>
    <w:p w:rsidR="00C453B8" w:rsidRPr="00070B9A" w:rsidRDefault="00475AA5" w:rsidP="00C453B8">
      <w:pPr>
        <w:pStyle w:val="body"/>
        <w:numPr>
          <w:ilvl w:val="0"/>
          <w:numId w:val="1"/>
        </w:numPr>
        <w:rPr>
          <w:rFonts w:asciiTheme="minorHAnsi" w:hAnsiTheme="minorHAnsi"/>
          <w:i/>
        </w:rPr>
      </w:pPr>
      <w:r w:rsidRPr="00C453B8">
        <w:rPr>
          <w:rFonts w:asciiTheme="minorHAnsi" w:hAnsiTheme="minorHAnsi"/>
        </w:rPr>
        <w:t xml:space="preserve">Click </w:t>
      </w:r>
      <w:r w:rsidRPr="00070B9A">
        <w:rPr>
          <w:rFonts w:asciiTheme="minorHAnsi" w:hAnsiTheme="minorHAnsi"/>
          <w:b/>
        </w:rPr>
        <w:t>Select record to delete</w:t>
      </w:r>
      <w:r w:rsidRPr="00C453B8">
        <w:rPr>
          <w:rFonts w:asciiTheme="minorHAnsi" w:hAnsiTheme="minorHAnsi"/>
        </w:rPr>
        <w:t xml:space="preserve"> to locate </w:t>
      </w:r>
      <w:r w:rsidRPr="00C453B8">
        <w:rPr>
          <w:rFonts w:asciiTheme="minorHAnsi" w:hAnsiTheme="minorHAnsi"/>
        </w:rPr>
        <w:t>the secondary record to be m</w:t>
      </w:r>
      <w:r w:rsidRPr="00C453B8">
        <w:rPr>
          <w:rFonts w:asciiTheme="minorHAnsi" w:hAnsiTheme="minorHAnsi"/>
        </w:rPr>
        <w:t xml:space="preserve">erged with the primary record. The </w:t>
      </w:r>
      <w:r w:rsidRPr="00C453B8">
        <w:rPr>
          <w:rFonts w:asciiTheme="minorHAnsi" w:hAnsiTheme="minorHAnsi"/>
        </w:rPr>
        <w:t>patron co</w:t>
      </w:r>
      <w:r w:rsidR="00C453B8" w:rsidRPr="00C453B8">
        <w:rPr>
          <w:rFonts w:asciiTheme="minorHAnsi" w:hAnsiTheme="minorHAnsi"/>
        </w:rPr>
        <w:t>de, registered branch, address</w:t>
      </w:r>
      <w:r w:rsidRPr="00C453B8">
        <w:rPr>
          <w:rFonts w:asciiTheme="minorHAnsi" w:hAnsiTheme="minorHAnsi"/>
        </w:rPr>
        <w:t xml:space="preserve">, stat </w:t>
      </w:r>
      <w:r w:rsidRPr="00C453B8">
        <w:rPr>
          <w:rFonts w:asciiTheme="minorHAnsi" w:hAnsiTheme="minorHAnsi"/>
        </w:rPr>
        <w:t xml:space="preserve">class, UDF values, and so forth </w:t>
      </w:r>
      <w:r w:rsidRPr="00C453B8">
        <w:rPr>
          <w:rFonts w:asciiTheme="minorHAnsi" w:hAnsiTheme="minorHAnsi"/>
        </w:rPr>
        <w:t xml:space="preserve">from the primary record is retained. Patron transaction summary information (such as items out, fines, holds, associations) is copied from the secondary record to the primary record. </w:t>
      </w:r>
    </w:p>
    <w:p w:rsidR="00070B9A" w:rsidRPr="00C453B8" w:rsidRDefault="00070B9A" w:rsidP="00C453B8">
      <w:pPr>
        <w:pStyle w:val="body"/>
        <w:numPr>
          <w:ilvl w:val="0"/>
          <w:numId w:val="1"/>
        </w:numPr>
        <w:rPr>
          <w:rFonts w:asciiTheme="minorHAnsi" w:hAnsiTheme="minorHAnsi"/>
          <w:i/>
        </w:rPr>
      </w:pPr>
      <w:r>
        <w:rPr>
          <w:rFonts w:asciiTheme="minorHAnsi" w:hAnsiTheme="minorHAnsi"/>
        </w:rPr>
        <w:t>Click Merge</w:t>
      </w:r>
    </w:p>
    <w:p w:rsidR="00922C5A" w:rsidRDefault="00C453B8" w:rsidP="00C453B8">
      <w:pPr>
        <w:pStyle w:val="body"/>
        <w:ind w:left="720"/>
        <w:rPr>
          <w:rFonts w:asciiTheme="minorHAnsi" w:hAnsiTheme="minorHAnsi"/>
          <w:i/>
        </w:rPr>
      </w:pPr>
      <w:r>
        <w:rPr>
          <w:rFonts w:asciiTheme="minorHAnsi" w:hAnsiTheme="minorHAnsi"/>
          <w:i/>
        </w:rPr>
        <w:t xml:space="preserve">                           </w:t>
      </w:r>
      <w:r w:rsidR="00070B9A">
        <w:rPr>
          <w:rFonts w:asciiTheme="minorHAnsi" w:hAnsiTheme="minorHAnsi"/>
          <w:i/>
          <w:noProof/>
        </w:rPr>
        <w:drawing>
          <wp:inline distT="0" distB="0" distL="0" distR="0">
            <wp:extent cx="3522298" cy="2202001"/>
            <wp:effectExtent l="19050" t="19050" r="2159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6879" cy="2217368"/>
                    </a:xfrm>
                    <a:prstGeom prst="rect">
                      <a:avLst/>
                    </a:prstGeom>
                    <a:noFill/>
                    <a:ln w="19050">
                      <a:solidFill>
                        <a:schemeClr val="tx1"/>
                      </a:solidFill>
                    </a:ln>
                  </pic:spPr>
                </pic:pic>
              </a:graphicData>
            </a:graphic>
          </wp:inline>
        </w:drawing>
      </w:r>
    </w:p>
    <w:p w:rsidR="00C453B8" w:rsidRPr="00475AA5" w:rsidRDefault="00C453B8" w:rsidP="00C453B8">
      <w:pPr>
        <w:pStyle w:val="body"/>
        <w:numPr>
          <w:ilvl w:val="0"/>
          <w:numId w:val="1"/>
        </w:numPr>
        <w:rPr>
          <w:rFonts w:asciiTheme="minorHAnsi" w:hAnsiTheme="minorHAnsi"/>
          <w:i/>
        </w:rPr>
      </w:pPr>
      <w:r w:rsidRPr="00475AA5">
        <w:rPr>
          <w:rFonts w:asciiTheme="minorHAnsi" w:hAnsiTheme="minorHAnsi"/>
        </w:rPr>
        <w:t>When the records are merged, the secondary record is deleted</w:t>
      </w:r>
      <w:r>
        <w:rPr>
          <w:rFonts w:asciiTheme="minorHAnsi" w:hAnsiTheme="minorHAnsi"/>
        </w:rPr>
        <w:t>.</w:t>
      </w:r>
    </w:p>
    <w:p w:rsidR="003679DD" w:rsidRPr="00C453B8" w:rsidRDefault="003679DD" w:rsidP="003679DD">
      <w:pPr>
        <w:pStyle w:val="heading3n"/>
        <w:rPr>
          <w:rFonts w:asciiTheme="minorHAnsi" w:hAnsiTheme="minorHAnsi"/>
          <w:b/>
          <w:u w:val="single"/>
        </w:rPr>
      </w:pPr>
      <w:bookmarkStart w:id="8" w:name="XPGao50"/>
      <w:bookmarkStart w:id="9" w:name="Xao1205854"/>
      <w:bookmarkStart w:id="10" w:name="Rao16370"/>
      <w:bookmarkEnd w:id="8"/>
      <w:bookmarkEnd w:id="9"/>
      <w:bookmarkEnd w:id="10"/>
      <w:r w:rsidRPr="00C453B8">
        <w:rPr>
          <w:rFonts w:asciiTheme="minorHAnsi" w:hAnsiTheme="minorHAnsi"/>
          <w:b/>
          <w:u w:val="single"/>
        </w:rPr>
        <w:lastRenderedPageBreak/>
        <w:t>Blocks to Merging Records</w:t>
      </w:r>
    </w:p>
    <w:p w:rsidR="003679DD" w:rsidRPr="00C80C9B" w:rsidRDefault="004B437D" w:rsidP="003679DD">
      <w:pPr>
        <w:pStyle w:val="body"/>
        <w:rPr>
          <w:rFonts w:asciiTheme="minorHAnsi" w:hAnsiTheme="minorHAnsi"/>
        </w:rPr>
      </w:pPr>
      <w:bookmarkStart w:id="11" w:name="Xao1206907"/>
      <w:bookmarkEnd w:id="11"/>
      <w:r>
        <w:rPr>
          <w:rFonts w:asciiTheme="minorHAnsi" w:hAnsiTheme="minorHAnsi"/>
        </w:rPr>
        <w:t xml:space="preserve"> There are c</w:t>
      </w:r>
      <w:r w:rsidR="003679DD" w:rsidRPr="00C80C9B">
        <w:rPr>
          <w:rFonts w:asciiTheme="minorHAnsi" w:hAnsiTheme="minorHAnsi"/>
        </w:rPr>
        <w:t xml:space="preserve">ertain </w:t>
      </w:r>
      <w:bookmarkStart w:id="12" w:name="Xao1272222"/>
      <w:bookmarkEnd w:id="12"/>
      <w:r w:rsidR="003679DD" w:rsidRPr="00C80C9B">
        <w:rPr>
          <w:rFonts w:asciiTheme="minorHAnsi" w:hAnsiTheme="minorHAnsi"/>
        </w:rPr>
        <w:t>conditions</w:t>
      </w:r>
      <w:r>
        <w:rPr>
          <w:rFonts w:asciiTheme="minorHAnsi" w:hAnsiTheme="minorHAnsi"/>
        </w:rPr>
        <w:t xml:space="preserve"> that will </w:t>
      </w:r>
      <w:r w:rsidRPr="00C80C9B">
        <w:rPr>
          <w:rFonts w:asciiTheme="minorHAnsi" w:hAnsiTheme="minorHAnsi"/>
        </w:rPr>
        <w:t>block</w:t>
      </w:r>
      <w:r w:rsidR="003679DD" w:rsidRPr="00C80C9B">
        <w:rPr>
          <w:rFonts w:asciiTheme="minorHAnsi" w:hAnsiTheme="minorHAnsi"/>
        </w:rPr>
        <w:t xml:space="preserve"> the merge:</w:t>
      </w:r>
    </w:p>
    <w:p w:rsidR="003679DD" w:rsidRPr="00C80C9B" w:rsidRDefault="004B437D" w:rsidP="003679DD">
      <w:pPr>
        <w:pStyle w:val="bullet"/>
        <w:rPr>
          <w:rFonts w:asciiTheme="minorHAnsi" w:hAnsiTheme="minorHAnsi"/>
        </w:rPr>
      </w:pPr>
      <w:bookmarkStart w:id="13" w:name="Xao1206908"/>
      <w:bookmarkEnd w:id="13"/>
      <w:r>
        <w:rPr>
          <w:rFonts w:asciiTheme="minorHAnsi" w:hAnsiTheme="minorHAnsi"/>
        </w:rPr>
        <w:t>• The</w:t>
      </w:r>
      <w:r w:rsidR="008A1E34">
        <w:rPr>
          <w:rFonts w:asciiTheme="minorHAnsi" w:hAnsiTheme="minorHAnsi"/>
        </w:rPr>
        <w:t xml:space="preserve"> </w:t>
      </w:r>
      <w:r w:rsidR="003679DD" w:rsidRPr="00C80C9B">
        <w:rPr>
          <w:rStyle w:val="input"/>
          <w:rFonts w:asciiTheme="minorHAnsi" w:hAnsiTheme="minorHAnsi"/>
          <w:b/>
          <w:bCs/>
        </w:rPr>
        <w:t>Do not delete</w:t>
      </w:r>
      <w:r w:rsidR="008A1E34">
        <w:rPr>
          <w:rStyle w:val="input"/>
          <w:rFonts w:asciiTheme="minorHAnsi" w:hAnsiTheme="minorHAnsi"/>
          <w:b/>
          <w:bCs/>
        </w:rPr>
        <w:t xml:space="preserve"> </w:t>
      </w:r>
      <w:r w:rsidR="008A1E34" w:rsidRPr="008A1E34">
        <w:rPr>
          <w:rStyle w:val="input"/>
          <w:rFonts w:asciiTheme="minorHAnsi" w:hAnsiTheme="minorHAnsi"/>
          <w:bCs/>
        </w:rPr>
        <w:t>option</w:t>
      </w:r>
      <w:r w:rsidR="003679DD" w:rsidRPr="008A1E34">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79DD" w:rsidRPr="008A1E34">
        <w:rPr>
          <w:rFonts w:asciiTheme="minorHAnsi" w:hAnsiTheme="minorHAnsi"/>
        </w:rPr>
        <w:t>is</w:t>
      </w:r>
      <w:r w:rsidR="003679DD" w:rsidRPr="00C80C9B">
        <w:rPr>
          <w:rFonts w:asciiTheme="minorHAnsi" w:hAnsiTheme="minorHAnsi"/>
        </w:rPr>
        <w:t xml:space="preserve"> checked in the secondary record.</w:t>
      </w:r>
    </w:p>
    <w:p w:rsidR="003679DD" w:rsidRPr="00C80C9B" w:rsidRDefault="003679DD" w:rsidP="003679DD">
      <w:pPr>
        <w:pStyle w:val="bullet"/>
        <w:rPr>
          <w:rFonts w:asciiTheme="minorHAnsi" w:hAnsiTheme="minorHAnsi"/>
        </w:rPr>
      </w:pPr>
      <w:bookmarkStart w:id="14" w:name="Xao1207035"/>
      <w:bookmarkEnd w:id="14"/>
      <w:r w:rsidRPr="00C80C9B">
        <w:rPr>
          <w:rFonts w:asciiTheme="minorHAnsi" w:hAnsiTheme="minorHAnsi"/>
        </w:rPr>
        <w:t>• The primary or secondary record has a collection agency block.</w:t>
      </w:r>
    </w:p>
    <w:p w:rsidR="003679DD" w:rsidRPr="00C80C9B" w:rsidRDefault="003679DD" w:rsidP="003679DD">
      <w:pPr>
        <w:pStyle w:val="bullet"/>
        <w:rPr>
          <w:rFonts w:asciiTheme="minorHAnsi" w:hAnsiTheme="minorHAnsi"/>
        </w:rPr>
      </w:pPr>
      <w:bookmarkStart w:id="15" w:name="Xao1207350"/>
      <w:bookmarkEnd w:id="15"/>
      <w:r w:rsidRPr="00C80C9B">
        <w:rPr>
          <w:rFonts w:asciiTheme="minorHAnsi" w:hAnsiTheme="minorHAnsi"/>
        </w:rPr>
        <w:t>• The secondary record has Held or Shipped hold requests. The message indicates that the holds must be cleared before merging.</w:t>
      </w:r>
      <w:bookmarkStart w:id="16" w:name="Xao1207016"/>
      <w:bookmarkEnd w:id="16"/>
    </w:p>
    <w:p w:rsidR="003679DD" w:rsidRPr="00C453B8" w:rsidRDefault="003679DD" w:rsidP="003679DD">
      <w:pPr>
        <w:pStyle w:val="heading3n"/>
        <w:rPr>
          <w:rFonts w:asciiTheme="minorHAnsi" w:hAnsiTheme="minorHAnsi"/>
          <w:b/>
          <w:u w:val="single"/>
        </w:rPr>
      </w:pPr>
      <w:bookmarkStart w:id="17" w:name="Xao1207998"/>
      <w:bookmarkStart w:id="18" w:name="Xao1207018"/>
      <w:bookmarkStart w:id="19" w:name="Rao86547"/>
      <w:bookmarkEnd w:id="17"/>
      <w:bookmarkEnd w:id="18"/>
      <w:bookmarkEnd w:id="19"/>
      <w:r w:rsidRPr="00C453B8">
        <w:rPr>
          <w:rFonts w:asciiTheme="minorHAnsi" w:hAnsiTheme="minorHAnsi"/>
          <w:b/>
          <w:u w:val="single"/>
        </w:rPr>
        <w:t>Effects on Patron Record Information</w:t>
      </w:r>
    </w:p>
    <w:p w:rsidR="003679DD" w:rsidRPr="00C80C9B" w:rsidRDefault="003679DD" w:rsidP="003679DD">
      <w:pPr>
        <w:pStyle w:val="body"/>
        <w:rPr>
          <w:rFonts w:asciiTheme="minorHAnsi" w:hAnsiTheme="minorHAnsi"/>
        </w:rPr>
      </w:pPr>
      <w:bookmarkStart w:id="20" w:name="Xao1207641"/>
      <w:bookmarkEnd w:id="20"/>
      <w:r w:rsidRPr="00C80C9B">
        <w:rPr>
          <w:rFonts w:asciiTheme="minorHAnsi" w:hAnsiTheme="minorHAnsi"/>
        </w:rPr>
        <w:t xml:space="preserve">When </w:t>
      </w:r>
      <w:bookmarkStart w:id="21" w:name="Xao1208894"/>
      <w:bookmarkEnd w:id="21"/>
      <w:r w:rsidRPr="00C80C9B">
        <w:rPr>
          <w:rFonts w:asciiTheme="minorHAnsi" w:hAnsiTheme="minorHAnsi"/>
        </w:rPr>
        <w:t>the merge is successful, the records are affected as follows:</w:t>
      </w:r>
    </w:p>
    <w:p w:rsidR="003679DD" w:rsidRPr="00C80C9B" w:rsidRDefault="003679DD" w:rsidP="003679DD">
      <w:pPr>
        <w:pStyle w:val="task"/>
        <w:rPr>
          <w:rFonts w:asciiTheme="minorHAnsi" w:hAnsiTheme="minorHAnsi"/>
        </w:rPr>
      </w:pPr>
      <w:bookmarkStart w:id="22" w:name="Xao1205921"/>
      <w:bookmarkEnd w:id="22"/>
      <w:r w:rsidRPr="00C80C9B">
        <w:rPr>
          <w:rFonts w:asciiTheme="minorHAnsi" w:hAnsiTheme="minorHAnsi"/>
        </w:rPr>
        <w:t>•</w:t>
      </w:r>
      <w:r w:rsidRPr="00C80C9B">
        <w:rPr>
          <w:rStyle w:val="bullethead"/>
          <w:rFonts w:asciiTheme="minorHAnsi" w:hAnsiTheme="minorHAnsi"/>
          <w:b/>
          <w:bCs/>
        </w:rPr>
        <w:t xml:space="preserve"> Registration Data</w:t>
      </w:r>
      <w:r w:rsidRPr="00C80C9B">
        <w:rPr>
          <w:rFonts w:asciiTheme="minorHAnsi" w:hAnsiTheme="minorHAnsi"/>
        </w:rPr>
        <w:t xml:space="preserve"> - The primary record’s </w:t>
      </w:r>
      <w:bookmarkStart w:id="23" w:name="Xao1208899"/>
      <w:bookmarkEnd w:id="23"/>
      <w:r w:rsidR="008A1E34">
        <w:rPr>
          <w:rFonts w:asciiTheme="minorHAnsi" w:hAnsiTheme="minorHAnsi"/>
        </w:rPr>
        <w:t xml:space="preserve">registration data </w:t>
      </w:r>
      <w:r w:rsidRPr="00C80C9B">
        <w:rPr>
          <w:rFonts w:asciiTheme="minorHAnsi" w:hAnsiTheme="minorHAnsi"/>
        </w:rPr>
        <w:t>remain. The secondary rec</w:t>
      </w:r>
      <w:r w:rsidR="008A1E34">
        <w:rPr>
          <w:rFonts w:asciiTheme="minorHAnsi" w:hAnsiTheme="minorHAnsi"/>
        </w:rPr>
        <w:t xml:space="preserve">ord’s exemptions, preferences, </w:t>
      </w:r>
      <w:r w:rsidRPr="00C80C9B">
        <w:rPr>
          <w:rFonts w:asciiTheme="minorHAnsi" w:hAnsiTheme="minorHAnsi"/>
        </w:rPr>
        <w:t>are not copied to the merged record.</w:t>
      </w:r>
    </w:p>
    <w:p w:rsidR="003679DD" w:rsidRPr="00C80C9B" w:rsidRDefault="003679DD" w:rsidP="003679DD">
      <w:pPr>
        <w:pStyle w:val="task"/>
        <w:rPr>
          <w:rFonts w:asciiTheme="minorHAnsi" w:hAnsiTheme="minorHAnsi"/>
        </w:rPr>
      </w:pPr>
      <w:bookmarkStart w:id="24" w:name="Xao1205927"/>
      <w:bookmarkEnd w:id="24"/>
      <w:r w:rsidRPr="00C80C9B">
        <w:rPr>
          <w:rFonts w:asciiTheme="minorHAnsi" w:hAnsiTheme="minorHAnsi"/>
        </w:rPr>
        <w:t>•</w:t>
      </w:r>
      <w:r w:rsidRPr="00C80C9B">
        <w:rPr>
          <w:rStyle w:val="bullethead"/>
          <w:rFonts w:asciiTheme="minorHAnsi" w:hAnsiTheme="minorHAnsi"/>
          <w:b/>
          <w:bCs/>
        </w:rPr>
        <w:t xml:space="preserve"> Barcode</w:t>
      </w:r>
      <w:r w:rsidRPr="00C80C9B">
        <w:rPr>
          <w:rFonts w:asciiTheme="minorHAnsi" w:hAnsiTheme="minorHAnsi"/>
        </w:rPr>
        <w:t xml:space="preserve"> - The </w:t>
      </w:r>
      <w:bookmarkStart w:id="25" w:name="Xao1208904"/>
      <w:bookmarkEnd w:id="25"/>
      <w:r w:rsidRPr="00C80C9B">
        <w:rPr>
          <w:rFonts w:asciiTheme="minorHAnsi" w:hAnsiTheme="minorHAnsi"/>
        </w:rPr>
        <w:t xml:space="preserve">patron barcode in the primary record does not change. The secondary record barcode appears in the </w:t>
      </w:r>
      <w:r w:rsidRPr="00C80C9B">
        <w:rPr>
          <w:rStyle w:val="input"/>
          <w:rFonts w:asciiTheme="minorHAnsi" w:hAnsiTheme="minorHAnsi"/>
          <w:b/>
          <w:bCs/>
        </w:rPr>
        <w:t>Former barcode</w:t>
      </w:r>
      <w:r w:rsidRPr="00C80C9B">
        <w:rPr>
          <w:rFonts w:asciiTheme="minorHAnsi" w:hAnsiTheme="minorHAnsi"/>
        </w:rPr>
        <w:t xml:space="preserve"> field of the primary record.</w:t>
      </w:r>
    </w:p>
    <w:p w:rsidR="003679DD" w:rsidRPr="00C80C9B" w:rsidRDefault="003679DD" w:rsidP="003679DD">
      <w:pPr>
        <w:pStyle w:val="task"/>
        <w:rPr>
          <w:rFonts w:asciiTheme="minorHAnsi" w:hAnsiTheme="minorHAnsi"/>
        </w:rPr>
      </w:pPr>
      <w:bookmarkStart w:id="26" w:name="Xao1209011"/>
      <w:bookmarkEnd w:id="26"/>
      <w:r w:rsidRPr="00C80C9B">
        <w:rPr>
          <w:rFonts w:asciiTheme="minorHAnsi" w:hAnsiTheme="minorHAnsi"/>
        </w:rPr>
        <w:t>•</w:t>
      </w:r>
      <w:r w:rsidRPr="00C80C9B">
        <w:rPr>
          <w:rStyle w:val="bullethead"/>
          <w:rFonts w:asciiTheme="minorHAnsi" w:hAnsiTheme="minorHAnsi"/>
          <w:b/>
          <w:bCs/>
        </w:rPr>
        <w:t xml:space="preserve"> Patron Code</w:t>
      </w:r>
      <w:r w:rsidRPr="00C80C9B">
        <w:rPr>
          <w:rFonts w:asciiTheme="minorHAnsi" w:hAnsiTheme="minorHAnsi"/>
        </w:rPr>
        <w:t xml:space="preserve"> - The patron code in the primary record does not change.</w:t>
      </w:r>
    </w:p>
    <w:p w:rsidR="003679DD" w:rsidRPr="00C80C9B" w:rsidRDefault="003679DD" w:rsidP="003679DD">
      <w:pPr>
        <w:pStyle w:val="task"/>
        <w:rPr>
          <w:rFonts w:asciiTheme="minorHAnsi" w:hAnsiTheme="minorHAnsi"/>
        </w:rPr>
      </w:pPr>
      <w:bookmarkStart w:id="27" w:name="Xao1205930"/>
      <w:bookmarkEnd w:id="27"/>
      <w:r w:rsidRPr="00C80C9B">
        <w:rPr>
          <w:rFonts w:asciiTheme="minorHAnsi" w:hAnsiTheme="minorHAnsi"/>
        </w:rPr>
        <w:t>•</w:t>
      </w:r>
      <w:r w:rsidRPr="00C80C9B">
        <w:rPr>
          <w:rStyle w:val="bullethead"/>
          <w:rFonts w:asciiTheme="minorHAnsi" w:hAnsiTheme="minorHAnsi"/>
          <w:b/>
          <w:bCs/>
        </w:rPr>
        <w:t xml:space="preserve"> Last Activity Date</w:t>
      </w:r>
      <w:r w:rsidRPr="00C80C9B">
        <w:rPr>
          <w:rFonts w:asciiTheme="minorHAnsi" w:hAnsiTheme="minorHAnsi"/>
        </w:rPr>
        <w:t xml:space="preserve"> - The </w:t>
      </w:r>
      <w:bookmarkStart w:id="28" w:name="Xao1208909"/>
      <w:bookmarkEnd w:id="28"/>
      <w:r w:rsidRPr="00C80C9B">
        <w:rPr>
          <w:rFonts w:asciiTheme="minorHAnsi" w:hAnsiTheme="minorHAnsi"/>
        </w:rPr>
        <w:t>most recent Last Activity Date, regardless of record, is used in the merged record.</w:t>
      </w:r>
    </w:p>
    <w:p w:rsidR="003679DD" w:rsidRPr="00C80C9B" w:rsidRDefault="003679DD" w:rsidP="003679DD">
      <w:pPr>
        <w:pStyle w:val="task"/>
        <w:rPr>
          <w:rFonts w:asciiTheme="minorHAnsi" w:hAnsiTheme="minorHAnsi"/>
        </w:rPr>
      </w:pPr>
      <w:bookmarkStart w:id="29" w:name="Xao1205931"/>
      <w:bookmarkEnd w:id="29"/>
      <w:r w:rsidRPr="00C80C9B">
        <w:rPr>
          <w:rFonts w:asciiTheme="minorHAnsi" w:hAnsiTheme="minorHAnsi"/>
        </w:rPr>
        <w:t>•</w:t>
      </w:r>
      <w:r w:rsidRPr="00C80C9B">
        <w:rPr>
          <w:rStyle w:val="bullethead"/>
          <w:rFonts w:asciiTheme="minorHAnsi" w:hAnsiTheme="minorHAnsi"/>
          <w:b/>
          <w:bCs/>
        </w:rPr>
        <w:t xml:space="preserve"> Date of Original Registration</w:t>
      </w:r>
      <w:r w:rsidRPr="00C80C9B">
        <w:rPr>
          <w:rFonts w:asciiTheme="minorHAnsi" w:hAnsiTheme="minorHAnsi"/>
        </w:rPr>
        <w:t xml:space="preserve"> - The </w:t>
      </w:r>
      <w:bookmarkStart w:id="30" w:name="Xao1208914"/>
      <w:bookmarkEnd w:id="30"/>
      <w:r w:rsidRPr="00C80C9B">
        <w:rPr>
          <w:rFonts w:asciiTheme="minorHAnsi" w:hAnsiTheme="minorHAnsi"/>
        </w:rPr>
        <w:t>earliest Date of Original Registration, regardless of record, is used in the merged record.</w:t>
      </w:r>
    </w:p>
    <w:p w:rsidR="003679DD" w:rsidRPr="00C80C9B" w:rsidRDefault="003679DD" w:rsidP="003679DD">
      <w:pPr>
        <w:pStyle w:val="task"/>
        <w:rPr>
          <w:rFonts w:asciiTheme="minorHAnsi" w:hAnsiTheme="minorHAnsi"/>
        </w:rPr>
      </w:pPr>
      <w:bookmarkStart w:id="31" w:name="Xao1205934"/>
      <w:bookmarkEnd w:id="31"/>
      <w:r w:rsidRPr="00C80C9B">
        <w:rPr>
          <w:rFonts w:asciiTheme="minorHAnsi" w:hAnsiTheme="minorHAnsi"/>
        </w:rPr>
        <w:t>•</w:t>
      </w:r>
      <w:r w:rsidRPr="00C80C9B">
        <w:rPr>
          <w:rStyle w:val="bullethead"/>
          <w:rFonts w:asciiTheme="minorHAnsi" w:hAnsiTheme="minorHAnsi"/>
          <w:b/>
          <w:bCs/>
        </w:rPr>
        <w:t xml:space="preserve"> YTD and Lifetime Use</w:t>
      </w:r>
      <w:r w:rsidRPr="00C80C9B">
        <w:rPr>
          <w:rFonts w:asciiTheme="minorHAnsi" w:hAnsiTheme="minorHAnsi"/>
        </w:rPr>
        <w:t xml:space="preserve"> - The YTD </w:t>
      </w:r>
      <w:bookmarkStart w:id="32" w:name="Xao1208919"/>
      <w:bookmarkEnd w:id="32"/>
      <w:r w:rsidRPr="00C80C9B">
        <w:rPr>
          <w:rFonts w:asciiTheme="minorHAnsi" w:hAnsiTheme="minorHAnsi"/>
        </w:rPr>
        <w:t>use and lifetime use counts of the secondary record are added to the counts for the primary record.</w:t>
      </w:r>
    </w:p>
    <w:p w:rsidR="003679DD" w:rsidRPr="00C80C9B" w:rsidRDefault="003679DD" w:rsidP="008A1E34">
      <w:pPr>
        <w:pStyle w:val="task"/>
        <w:rPr>
          <w:rFonts w:asciiTheme="minorHAnsi" w:hAnsiTheme="minorHAnsi"/>
        </w:rPr>
      </w:pPr>
      <w:bookmarkStart w:id="33" w:name="Xao1205936"/>
      <w:bookmarkEnd w:id="33"/>
      <w:r w:rsidRPr="00C80C9B">
        <w:rPr>
          <w:rFonts w:asciiTheme="minorHAnsi" w:hAnsiTheme="minorHAnsi"/>
        </w:rPr>
        <w:t>•</w:t>
      </w:r>
      <w:r w:rsidRPr="00C80C9B">
        <w:rPr>
          <w:rStyle w:val="bullethead"/>
          <w:rFonts w:asciiTheme="minorHAnsi" w:hAnsiTheme="minorHAnsi"/>
          <w:b/>
          <w:bCs/>
        </w:rPr>
        <w:t xml:space="preserve"> Blocks</w:t>
      </w:r>
      <w:bookmarkStart w:id="34" w:name="Xao1205947"/>
      <w:bookmarkEnd w:id="34"/>
    </w:p>
    <w:p w:rsidR="003679DD" w:rsidRPr="00C80C9B" w:rsidRDefault="003679DD" w:rsidP="003679DD">
      <w:pPr>
        <w:pStyle w:val="bullet"/>
        <w:rPr>
          <w:rFonts w:asciiTheme="minorHAnsi" w:hAnsiTheme="minorHAnsi"/>
        </w:rPr>
      </w:pPr>
      <w:bookmarkStart w:id="35" w:name="Xao1205950"/>
      <w:bookmarkEnd w:id="35"/>
      <w:r w:rsidRPr="00C80C9B">
        <w:rPr>
          <w:rFonts w:asciiTheme="minorHAnsi" w:hAnsiTheme="minorHAnsi"/>
        </w:rPr>
        <w:t>• All free text blocks are copied from the secondary record to the primary record.</w:t>
      </w:r>
    </w:p>
    <w:p w:rsidR="003679DD" w:rsidRPr="00C80C9B" w:rsidRDefault="003679DD" w:rsidP="003679DD">
      <w:pPr>
        <w:pStyle w:val="bullet"/>
        <w:rPr>
          <w:rFonts w:asciiTheme="minorHAnsi" w:hAnsiTheme="minorHAnsi"/>
        </w:rPr>
      </w:pPr>
      <w:bookmarkStart w:id="36" w:name="Xao1205956"/>
      <w:bookmarkEnd w:id="36"/>
      <w:r w:rsidRPr="00C80C9B">
        <w:rPr>
          <w:rFonts w:asciiTheme="minorHAnsi" w:hAnsiTheme="minorHAnsi"/>
        </w:rPr>
        <w:t>• Library-assigned blocks are copied from the secondary record to the primary record. If there are duplicates, the blocks in the primary record are retained.</w:t>
      </w:r>
    </w:p>
    <w:p w:rsidR="003679DD" w:rsidRPr="00C80C9B" w:rsidRDefault="003679DD" w:rsidP="003679DD">
      <w:pPr>
        <w:pStyle w:val="task"/>
        <w:rPr>
          <w:rFonts w:asciiTheme="minorHAnsi" w:hAnsiTheme="minorHAnsi"/>
        </w:rPr>
      </w:pPr>
      <w:bookmarkStart w:id="37" w:name="XPGao51"/>
      <w:bookmarkStart w:id="38" w:name="Xao1205961"/>
      <w:bookmarkEnd w:id="37"/>
      <w:bookmarkEnd w:id="38"/>
      <w:r w:rsidRPr="00C80C9B">
        <w:rPr>
          <w:rFonts w:asciiTheme="minorHAnsi" w:hAnsiTheme="minorHAnsi"/>
        </w:rPr>
        <w:t>•</w:t>
      </w:r>
      <w:r w:rsidRPr="00C80C9B">
        <w:rPr>
          <w:rStyle w:val="bullethead"/>
          <w:rFonts w:asciiTheme="minorHAnsi" w:hAnsiTheme="minorHAnsi"/>
          <w:b/>
          <w:bCs/>
        </w:rPr>
        <w:t xml:space="preserve"> Items Out </w:t>
      </w:r>
      <w:r w:rsidRPr="00C80C9B">
        <w:rPr>
          <w:rFonts w:asciiTheme="minorHAnsi" w:hAnsiTheme="minorHAnsi"/>
        </w:rPr>
        <w:t xml:space="preserve">- Copied to the </w:t>
      </w:r>
      <w:bookmarkStart w:id="39" w:name="Xao1221001"/>
      <w:bookmarkEnd w:id="39"/>
      <w:r w:rsidRPr="00C80C9B">
        <w:rPr>
          <w:rFonts w:asciiTheme="minorHAnsi" w:hAnsiTheme="minorHAnsi"/>
        </w:rPr>
        <w:t>primary record.</w:t>
      </w:r>
    </w:p>
    <w:p w:rsidR="003679DD" w:rsidRPr="00C80C9B" w:rsidRDefault="00070B9A" w:rsidP="003679DD">
      <w:pPr>
        <w:pStyle w:val="example"/>
        <w:rPr>
          <w:rFonts w:asciiTheme="minorHAnsi" w:hAnsiTheme="minorHAnsi"/>
        </w:rPr>
      </w:pPr>
      <w:bookmarkStart w:id="40" w:name="Xao1208443"/>
      <w:bookmarkEnd w:id="40"/>
      <w:r w:rsidRPr="00070B9A">
        <w:rPr>
          <w:rStyle w:val="noteheader"/>
          <w:rFonts w:asciiTheme="minorHAnsi" w:hAnsiTheme="minorHAnsi"/>
          <w:bCs/>
          <w:i/>
        </w:rPr>
        <w:t>Note</w:t>
      </w:r>
      <w:r w:rsidR="004B437D" w:rsidRPr="00070B9A">
        <w:rPr>
          <w:rStyle w:val="noteheader"/>
          <w:rFonts w:asciiTheme="minorHAnsi" w:hAnsiTheme="minorHAnsi"/>
          <w:bCs/>
          <w:i/>
        </w:rPr>
        <w:t xml:space="preserve">: </w:t>
      </w:r>
      <w:r w:rsidR="003679DD" w:rsidRPr="00070B9A">
        <w:rPr>
          <w:rFonts w:asciiTheme="minorHAnsi" w:hAnsiTheme="minorHAnsi"/>
          <w:bCs/>
          <w:i/>
        </w:rPr>
        <w:br/>
      </w:r>
      <w:r w:rsidR="003679DD" w:rsidRPr="00070B9A">
        <w:rPr>
          <w:rFonts w:asciiTheme="minorHAnsi" w:hAnsiTheme="minorHAnsi"/>
          <w:i/>
        </w:rPr>
        <w:t xml:space="preserve">In the linked item records, the </w:t>
      </w:r>
      <w:r w:rsidR="003679DD" w:rsidRPr="00070B9A">
        <w:rPr>
          <w:rStyle w:val="input"/>
          <w:rFonts w:asciiTheme="minorHAnsi" w:hAnsiTheme="minorHAnsi"/>
          <w:bCs/>
          <w:i/>
        </w:rPr>
        <w:t>Current borrower</w:t>
      </w:r>
      <w:r w:rsidR="003679DD" w:rsidRPr="00070B9A">
        <w:rPr>
          <w:rFonts w:asciiTheme="minorHAnsi" w:hAnsiTheme="minorHAnsi"/>
          <w:i/>
        </w:rPr>
        <w:t xml:space="preserve"> field is updated to the primary record, and the </w:t>
      </w:r>
      <w:r w:rsidR="003679DD" w:rsidRPr="00070B9A">
        <w:rPr>
          <w:rStyle w:val="input"/>
          <w:rFonts w:asciiTheme="minorHAnsi" w:hAnsiTheme="minorHAnsi"/>
          <w:bCs/>
          <w:i/>
        </w:rPr>
        <w:t>Last borrower</w:t>
      </w:r>
      <w:r w:rsidR="003679DD" w:rsidRPr="00070B9A">
        <w:rPr>
          <w:rFonts w:asciiTheme="minorHAnsi" w:hAnsiTheme="minorHAnsi"/>
          <w:i/>
        </w:rPr>
        <w:t xml:space="preserve"> field is updated to the secondary record. All other item data remains unchanged</w:t>
      </w:r>
      <w:r w:rsidR="003679DD" w:rsidRPr="00C80C9B">
        <w:rPr>
          <w:rFonts w:asciiTheme="minorHAnsi" w:hAnsiTheme="minorHAnsi"/>
        </w:rPr>
        <w:t>.</w:t>
      </w:r>
    </w:p>
    <w:p w:rsidR="003679DD" w:rsidRPr="00C80C9B" w:rsidRDefault="003679DD" w:rsidP="003679DD">
      <w:pPr>
        <w:pStyle w:val="task"/>
        <w:rPr>
          <w:rFonts w:asciiTheme="minorHAnsi" w:hAnsiTheme="minorHAnsi"/>
        </w:rPr>
      </w:pPr>
      <w:bookmarkStart w:id="41" w:name="Xao1221020"/>
      <w:bookmarkEnd w:id="41"/>
      <w:r w:rsidRPr="00C80C9B">
        <w:rPr>
          <w:rFonts w:asciiTheme="minorHAnsi" w:hAnsiTheme="minorHAnsi"/>
        </w:rPr>
        <w:t>•</w:t>
      </w:r>
      <w:r w:rsidRPr="00C80C9B">
        <w:rPr>
          <w:rStyle w:val="bullethead"/>
          <w:rFonts w:asciiTheme="minorHAnsi" w:hAnsiTheme="minorHAnsi"/>
          <w:b/>
          <w:bCs/>
        </w:rPr>
        <w:t xml:space="preserve"> Notice history</w:t>
      </w:r>
      <w:r w:rsidRPr="00C80C9B">
        <w:rPr>
          <w:rFonts w:asciiTheme="minorHAnsi" w:hAnsiTheme="minorHAnsi"/>
        </w:rPr>
        <w:t xml:space="preserve"> - The secondary </w:t>
      </w:r>
      <w:bookmarkStart w:id="42" w:name="Xao1221019"/>
      <w:bookmarkEnd w:id="42"/>
      <w:r w:rsidRPr="00C80C9B">
        <w:rPr>
          <w:rFonts w:asciiTheme="minorHAnsi" w:hAnsiTheme="minorHAnsi"/>
        </w:rPr>
        <w:t xml:space="preserve">notice history is added to the primary record. </w:t>
      </w:r>
    </w:p>
    <w:p w:rsidR="003679DD" w:rsidRPr="00C80C9B" w:rsidRDefault="003679DD" w:rsidP="003679DD">
      <w:pPr>
        <w:pStyle w:val="task"/>
        <w:rPr>
          <w:rFonts w:asciiTheme="minorHAnsi" w:hAnsiTheme="minorHAnsi"/>
        </w:rPr>
      </w:pPr>
      <w:bookmarkStart w:id="43" w:name="Xao1221022"/>
      <w:bookmarkEnd w:id="43"/>
      <w:r w:rsidRPr="00C80C9B">
        <w:rPr>
          <w:rFonts w:asciiTheme="minorHAnsi" w:hAnsiTheme="minorHAnsi"/>
        </w:rPr>
        <w:t>•</w:t>
      </w:r>
      <w:r w:rsidRPr="00C80C9B">
        <w:rPr>
          <w:rStyle w:val="bullethead"/>
          <w:rFonts w:asciiTheme="minorHAnsi" w:hAnsiTheme="minorHAnsi"/>
          <w:b/>
          <w:bCs/>
        </w:rPr>
        <w:t xml:space="preserve"> Claimed items</w:t>
      </w:r>
      <w:r w:rsidRPr="00C80C9B">
        <w:rPr>
          <w:rFonts w:asciiTheme="minorHAnsi" w:hAnsiTheme="minorHAnsi"/>
        </w:rPr>
        <w:t xml:space="preserve"> - The secondary claimed </w:t>
      </w:r>
      <w:bookmarkStart w:id="44" w:name="Xao1221030"/>
      <w:bookmarkEnd w:id="44"/>
      <w:r w:rsidRPr="00C80C9B">
        <w:rPr>
          <w:rFonts w:asciiTheme="minorHAnsi" w:hAnsiTheme="minorHAnsi"/>
        </w:rPr>
        <w:t>item information is added to the primary record, and the current claim and/or lifetime claim count is updated in the primary record.</w:t>
      </w:r>
    </w:p>
    <w:p w:rsidR="003679DD" w:rsidRPr="00C80C9B" w:rsidRDefault="003679DD" w:rsidP="003679DD">
      <w:pPr>
        <w:pStyle w:val="task"/>
        <w:rPr>
          <w:rFonts w:asciiTheme="minorHAnsi" w:hAnsiTheme="minorHAnsi"/>
        </w:rPr>
      </w:pPr>
      <w:bookmarkStart w:id="45" w:name="Xao1207432"/>
      <w:bookmarkEnd w:id="45"/>
      <w:r w:rsidRPr="00C80C9B">
        <w:rPr>
          <w:rFonts w:asciiTheme="minorHAnsi" w:hAnsiTheme="minorHAnsi"/>
        </w:rPr>
        <w:t>•</w:t>
      </w:r>
      <w:r w:rsidRPr="00C80C9B">
        <w:rPr>
          <w:rStyle w:val="bullethead"/>
          <w:rFonts w:asciiTheme="minorHAnsi" w:hAnsiTheme="minorHAnsi"/>
          <w:b/>
          <w:bCs/>
        </w:rPr>
        <w:t xml:space="preserve"> Lost items</w:t>
      </w:r>
      <w:r w:rsidRPr="00C80C9B">
        <w:rPr>
          <w:rFonts w:asciiTheme="minorHAnsi" w:hAnsiTheme="minorHAnsi"/>
        </w:rPr>
        <w:t xml:space="preserve"> - The secondary </w:t>
      </w:r>
      <w:bookmarkStart w:id="46" w:name="Xao1208944"/>
      <w:bookmarkEnd w:id="46"/>
      <w:r w:rsidRPr="00C80C9B">
        <w:rPr>
          <w:rFonts w:asciiTheme="minorHAnsi" w:hAnsiTheme="minorHAnsi"/>
        </w:rPr>
        <w:t>lost item information is added to the primary record, and the current lost item count is updated.</w:t>
      </w:r>
    </w:p>
    <w:p w:rsidR="003679DD" w:rsidRPr="00C80C9B" w:rsidRDefault="003679DD" w:rsidP="003679DD">
      <w:pPr>
        <w:pStyle w:val="task"/>
        <w:rPr>
          <w:rFonts w:asciiTheme="minorHAnsi" w:hAnsiTheme="minorHAnsi"/>
        </w:rPr>
      </w:pPr>
      <w:bookmarkStart w:id="47" w:name="Xao1205982"/>
      <w:bookmarkEnd w:id="47"/>
      <w:r w:rsidRPr="00C80C9B">
        <w:rPr>
          <w:rFonts w:asciiTheme="minorHAnsi" w:hAnsiTheme="minorHAnsi"/>
        </w:rPr>
        <w:t>•</w:t>
      </w:r>
      <w:r w:rsidRPr="00C80C9B">
        <w:rPr>
          <w:rStyle w:val="bullethead"/>
          <w:rFonts w:asciiTheme="minorHAnsi" w:hAnsiTheme="minorHAnsi"/>
          <w:b/>
          <w:bCs/>
        </w:rPr>
        <w:t xml:space="preserve"> Patron account </w:t>
      </w:r>
      <w:r w:rsidRPr="00C80C9B">
        <w:rPr>
          <w:rFonts w:asciiTheme="minorHAnsi" w:hAnsiTheme="minorHAnsi"/>
        </w:rPr>
        <w:t xml:space="preserve">- The secondary record’s </w:t>
      </w:r>
      <w:bookmarkStart w:id="48" w:name="Xao1208949"/>
      <w:bookmarkEnd w:id="48"/>
      <w:r w:rsidR="008A1E34">
        <w:rPr>
          <w:rFonts w:asciiTheme="minorHAnsi" w:hAnsiTheme="minorHAnsi"/>
        </w:rPr>
        <w:t xml:space="preserve">current charges and payments </w:t>
      </w:r>
      <w:r w:rsidRPr="00C80C9B">
        <w:rPr>
          <w:rFonts w:asciiTheme="minorHAnsi" w:hAnsiTheme="minorHAnsi"/>
        </w:rPr>
        <w:t xml:space="preserve">are copied to the primary record, and the total </w:t>
      </w:r>
      <w:r w:rsidR="008A1E34">
        <w:rPr>
          <w:rFonts w:asciiTheme="minorHAnsi" w:hAnsiTheme="minorHAnsi"/>
        </w:rPr>
        <w:t xml:space="preserve">charge, payment, </w:t>
      </w:r>
      <w:r w:rsidRPr="00C80C9B">
        <w:rPr>
          <w:rFonts w:asciiTheme="minorHAnsi" w:hAnsiTheme="minorHAnsi"/>
        </w:rPr>
        <w:t>amounts are updated. All account summary transactions are also copied.</w:t>
      </w:r>
    </w:p>
    <w:p w:rsidR="003679DD" w:rsidRPr="00C80C9B" w:rsidRDefault="003679DD" w:rsidP="003679DD">
      <w:pPr>
        <w:pStyle w:val="task"/>
        <w:rPr>
          <w:rFonts w:asciiTheme="minorHAnsi" w:hAnsiTheme="minorHAnsi"/>
        </w:rPr>
      </w:pPr>
      <w:bookmarkStart w:id="49" w:name="Xao1205991"/>
      <w:bookmarkEnd w:id="49"/>
      <w:r w:rsidRPr="00C80C9B">
        <w:rPr>
          <w:rFonts w:asciiTheme="minorHAnsi" w:hAnsiTheme="minorHAnsi"/>
        </w:rPr>
        <w:t>•</w:t>
      </w:r>
      <w:r w:rsidRPr="00C80C9B">
        <w:rPr>
          <w:rStyle w:val="bullethead"/>
          <w:rFonts w:asciiTheme="minorHAnsi" w:hAnsiTheme="minorHAnsi"/>
          <w:b/>
          <w:bCs/>
        </w:rPr>
        <w:t xml:space="preserve"> Hold requests</w:t>
      </w:r>
      <w:r w:rsidRPr="00C80C9B">
        <w:rPr>
          <w:rFonts w:asciiTheme="minorHAnsi" w:hAnsiTheme="minorHAnsi"/>
        </w:rPr>
        <w:t xml:space="preserve"> - If the </w:t>
      </w:r>
      <w:bookmarkStart w:id="50" w:name="Xao1208954"/>
      <w:bookmarkEnd w:id="50"/>
      <w:r w:rsidRPr="00C80C9B">
        <w:rPr>
          <w:rFonts w:asciiTheme="minorHAnsi" w:hAnsiTheme="minorHAnsi"/>
        </w:rPr>
        <w:t>secondary record has any attached hold requests with a status of Active, Inactive, Pending, Cancelled, or Not-supplied, the hold request is updated with the primary patron information, and the requests are added to the Holds view of the primary patron record. The requests maintain their queue positions, but the patron record linked to the request changes to the primary record.</w:t>
      </w:r>
    </w:p>
    <w:p w:rsidR="003679DD" w:rsidRPr="00070B9A" w:rsidRDefault="003679DD" w:rsidP="003679DD">
      <w:pPr>
        <w:pStyle w:val="example"/>
        <w:rPr>
          <w:rFonts w:asciiTheme="minorHAnsi" w:hAnsiTheme="minorHAnsi"/>
          <w:i/>
        </w:rPr>
      </w:pPr>
      <w:bookmarkStart w:id="51" w:name="Xao1221058"/>
      <w:bookmarkEnd w:id="51"/>
      <w:r w:rsidRPr="00070B9A">
        <w:rPr>
          <w:rStyle w:val="noteheader"/>
          <w:rFonts w:asciiTheme="minorHAnsi" w:hAnsiTheme="minorHAnsi"/>
          <w:bCs/>
          <w:i/>
        </w:rPr>
        <w:t>Note</w:t>
      </w:r>
      <w:r w:rsidR="004B437D" w:rsidRPr="00070B9A">
        <w:rPr>
          <w:rStyle w:val="noteheader"/>
          <w:rFonts w:asciiTheme="minorHAnsi" w:hAnsiTheme="minorHAnsi"/>
          <w:bCs/>
          <w:i/>
        </w:rPr>
        <w:t xml:space="preserve">: </w:t>
      </w:r>
      <w:r w:rsidRPr="00070B9A">
        <w:rPr>
          <w:rFonts w:asciiTheme="minorHAnsi" w:hAnsiTheme="minorHAnsi"/>
          <w:bCs/>
          <w:i/>
        </w:rPr>
        <w:br/>
      </w:r>
      <w:r w:rsidRPr="00070B9A">
        <w:rPr>
          <w:rFonts w:asciiTheme="minorHAnsi" w:hAnsiTheme="minorHAnsi"/>
          <w:i/>
        </w:rPr>
        <w:t xml:space="preserve">If there are </w:t>
      </w:r>
      <w:r w:rsidRPr="00070B9A">
        <w:rPr>
          <w:rStyle w:val="Emphasis1"/>
          <w:rFonts w:asciiTheme="minorHAnsi" w:hAnsiTheme="minorHAnsi"/>
          <w:i/>
          <w:iCs/>
        </w:rPr>
        <w:t>duplicate</w:t>
      </w:r>
      <w:r w:rsidRPr="00070B9A">
        <w:rPr>
          <w:rFonts w:asciiTheme="minorHAnsi" w:hAnsiTheme="minorHAnsi"/>
          <w:i/>
        </w:rPr>
        <w:t xml:space="preserve"> Inactive, Active, or Pending hold requests, the older one is retained and the other is canceled. A note is added to the canceled request.</w:t>
      </w:r>
    </w:p>
    <w:p w:rsidR="003679DD" w:rsidRPr="00C80C9B" w:rsidRDefault="003679DD" w:rsidP="003679DD">
      <w:pPr>
        <w:pStyle w:val="task"/>
        <w:rPr>
          <w:rFonts w:asciiTheme="minorHAnsi" w:hAnsiTheme="minorHAnsi"/>
        </w:rPr>
      </w:pPr>
      <w:bookmarkStart w:id="52" w:name="Xao1221060"/>
      <w:bookmarkEnd w:id="52"/>
      <w:r w:rsidRPr="00C80C9B">
        <w:rPr>
          <w:rFonts w:asciiTheme="minorHAnsi" w:hAnsiTheme="minorHAnsi"/>
        </w:rPr>
        <w:t>•</w:t>
      </w:r>
      <w:r w:rsidRPr="00C80C9B">
        <w:rPr>
          <w:rStyle w:val="bullethead"/>
          <w:rFonts w:asciiTheme="minorHAnsi" w:hAnsiTheme="minorHAnsi"/>
          <w:b/>
          <w:bCs/>
        </w:rPr>
        <w:t xml:space="preserve"> Associations</w:t>
      </w:r>
      <w:r w:rsidRPr="00C80C9B">
        <w:rPr>
          <w:rFonts w:asciiTheme="minorHAnsi" w:hAnsiTheme="minorHAnsi"/>
        </w:rPr>
        <w:t xml:space="preserve"> - The primary </w:t>
      </w:r>
      <w:bookmarkStart w:id="53" w:name="Xao1256139"/>
      <w:bookmarkEnd w:id="53"/>
      <w:r w:rsidRPr="00C80C9B">
        <w:rPr>
          <w:rFonts w:asciiTheme="minorHAnsi" w:hAnsiTheme="minorHAnsi"/>
        </w:rPr>
        <w:t>record retains any associations it already has, but is not affected by any associations in the secondary record.</w:t>
      </w:r>
    </w:p>
    <w:p w:rsidR="003679DD" w:rsidRPr="00C80C9B" w:rsidRDefault="003679DD" w:rsidP="003679DD">
      <w:pPr>
        <w:pStyle w:val="task"/>
        <w:rPr>
          <w:rFonts w:asciiTheme="minorHAnsi" w:hAnsiTheme="minorHAnsi"/>
        </w:rPr>
      </w:pPr>
      <w:bookmarkStart w:id="54" w:name="Xao1225636"/>
      <w:bookmarkEnd w:id="54"/>
      <w:r w:rsidRPr="00C80C9B">
        <w:rPr>
          <w:rFonts w:asciiTheme="minorHAnsi" w:hAnsiTheme="minorHAnsi"/>
        </w:rPr>
        <w:t>•</w:t>
      </w:r>
      <w:r w:rsidRPr="00C80C9B">
        <w:rPr>
          <w:rStyle w:val="bullethead"/>
          <w:rFonts w:asciiTheme="minorHAnsi" w:hAnsiTheme="minorHAnsi"/>
          <w:b/>
          <w:bCs/>
        </w:rPr>
        <w:t xml:space="preserve"> Patron messages</w:t>
      </w:r>
      <w:r w:rsidRPr="00C80C9B">
        <w:rPr>
          <w:rFonts w:asciiTheme="minorHAnsi" w:hAnsiTheme="minorHAnsi"/>
        </w:rPr>
        <w:t xml:space="preserve"> - Messages </w:t>
      </w:r>
      <w:bookmarkStart w:id="55" w:name="Xao1225667"/>
      <w:bookmarkEnd w:id="55"/>
      <w:r w:rsidRPr="00C80C9B">
        <w:rPr>
          <w:rFonts w:asciiTheme="minorHAnsi" w:hAnsiTheme="minorHAnsi"/>
        </w:rPr>
        <w:t>attached to the secondary record are not copied to the primary record.</w:t>
      </w:r>
    </w:p>
    <w:p w:rsidR="003679DD" w:rsidRPr="00C80C9B" w:rsidRDefault="003679DD" w:rsidP="003679DD">
      <w:pPr>
        <w:pStyle w:val="task"/>
        <w:rPr>
          <w:rFonts w:asciiTheme="minorHAnsi" w:hAnsiTheme="minorHAnsi"/>
        </w:rPr>
      </w:pPr>
      <w:bookmarkStart w:id="56" w:name="Xao1225628"/>
      <w:bookmarkEnd w:id="56"/>
      <w:r w:rsidRPr="00C80C9B">
        <w:rPr>
          <w:rFonts w:asciiTheme="minorHAnsi" w:hAnsiTheme="minorHAnsi"/>
        </w:rPr>
        <w:t>•</w:t>
      </w:r>
      <w:r w:rsidRPr="00C80C9B">
        <w:rPr>
          <w:rStyle w:val="bullethead"/>
          <w:rFonts w:asciiTheme="minorHAnsi" w:hAnsiTheme="minorHAnsi"/>
          <w:b/>
          <w:bCs/>
        </w:rPr>
        <w:t xml:space="preserve"> Reading history</w:t>
      </w:r>
      <w:r w:rsidRPr="00C80C9B">
        <w:rPr>
          <w:rFonts w:asciiTheme="minorHAnsi" w:hAnsiTheme="minorHAnsi"/>
        </w:rPr>
        <w:t xml:space="preserve"> - The secondary </w:t>
      </w:r>
      <w:bookmarkStart w:id="57" w:name="Xao1208964"/>
      <w:bookmarkEnd w:id="57"/>
      <w:r w:rsidRPr="00C80C9B">
        <w:rPr>
          <w:rFonts w:asciiTheme="minorHAnsi" w:hAnsiTheme="minorHAnsi"/>
        </w:rPr>
        <w:t>r</w:t>
      </w:r>
      <w:r w:rsidR="008A1E34">
        <w:rPr>
          <w:rFonts w:asciiTheme="minorHAnsi" w:hAnsiTheme="minorHAnsi"/>
        </w:rPr>
        <w:t xml:space="preserve">eading history and any ratings </w:t>
      </w:r>
      <w:r w:rsidRPr="00C80C9B">
        <w:rPr>
          <w:rFonts w:asciiTheme="minorHAnsi" w:hAnsiTheme="minorHAnsi"/>
        </w:rPr>
        <w:t>are copied to the primary record, and the items are sorted by check-out date. Duplicate titles are not deleted.</w:t>
      </w:r>
      <w:bookmarkStart w:id="58" w:name="Xao1206020"/>
      <w:bookmarkStart w:id="59" w:name="Xao1208969"/>
      <w:bookmarkEnd w:id="58"/>
      <w:bookmarkEnd w:id="59"/>
    </w:p>
    <w:p w:rsidR="003679DD" w:rsidRPr="00C80C9B" w:rsidRDefault="003679DD" w:rsidP="003679DD">
      <w:pPr>
        <w:pStyle w:val="task"/>
        <w:rPr>
          <w:rFonts w:asciiTheme="minorHAnsi" w:hAnsiTheme="minorHAnsi"/>
        </w:rPr>
      </w:pPr>
      <w:bookmarkStart w:id="60" w:name="Xao1206026"/>
      <w:bookmarkEnd w:id="60"/>
      <w:r w:rsidRPr="00C80C9B">
        <w:rPr>
          <w:rFonts w:asciiTheme="minorHAnsi" w:hAnsiTheme="minorHAnsi"/>
        </w:rPr>
        <w:t>•</w:t>
      </w:r>
      <w:r w:rsidRPr="00C80C9B">
        <w:rPr>
          <w:rStyle w:val="bullethead"/>
          <w:rFonts w:asciiTheme="minorHAnsi" w:hAnsiTheme="minorHAnsi"/>
          <w:b/>
          <w:bCs/>
        </w:rPr>
        <w:t xml:space="preserve"> Notes</w:t>
      </w:r>
      <w:r w:rsidRPr="00C80C9B">
        <w:rPr>
          <w:rFonts w:asciiTheme="minorHAnsi" w:hAnsiTheme="minorHAnsi"/>
        </w:rPr>
        <w:t xml:space="preserve"> - Secondary </w:t>
      </w:r>
      <w:bookmarkStart w:id="61" w:name="Xao1208974"/>
      <w:bookmarkEnd w:id="61"/>
      <w:r w:rsidRPr="00C80C9B">
        <w:rPr>
          <w:rFonts w:asciiTheme="minorHAnsi" w:hAnsiTheme="minorHAnsi"/>
        </w:rPr>
        <w:t xml:space="preserve">blocking and non-blocking notes are copied to the primary record. A blank line separates the copied notes and any existing notes in the primary record. The system adds the following note to the top of the primary record’s </w:t>
      </w:r>
      <w:r w:rsidRPr="00C80C9B">
        <w:rPr>
          <w:rStyle w:val="input"/>
          <w:rFonts w:asciiTheme="minorHAnsi" w:hAnsiTheme="minorHAnsi"/>
          <w:b/>
          <w:bCs/>
        </w:rPr>
        <w:t>Non-blocking note</w:t>
      </w:r>
      <w:r w:rsidRPr="00C80C9B">
        <w:rPr>
          <w:rFonts w:asciiTheme="minorHAnsi" w:hAnsiTheme="minorHAnsi"/>
        </w:rPr>
        <w:t xml:space="preserve"> field: </w:t>
      </w:r>
      <w:r w:rsidRPr="00C80C9B">
        <w:rPr>
          <w:rStyle w:val="input"/>
          <w:rFonts w:asciiTheme="minorHAnsi" w:hAnsiTheme="minorHAnsi"/>
          <w:b/>
          <w:bCs/>
        </w:rPr>
        <w:t>Patron record was merged with [barcode], on [date]. The secondary record has been deleted.</w:t>
      </w:r>
    </w:p>
    <w:p w:rsidR="003679DD" w:rsidRPr="00C80C9B" w:rsidRDefault="003679DD" w:rsidP="003679DD">
      <w:pPr>
        <w:pStyle w:val="task"/>
        <w:rPr>
          <w:rFonts w:asciiTheme="minorHAnsi" w:hAnsiTheme="minorHAnsi"/>
        </w:rPr>
      </w:pPr>
      <w:bookmarkStart w:id="62" w:name="XPGao52"/>
      <w:bookmarkStart w:id="63" w:name="Xao1206045"/>
      <w:bookmarkEnd w:id="62"/>
      <w:bookmarkEnd w:id="63"/>
      <w:r w:rsidRPr="00C80C9B">
        <w:rPr>
          <w:rFonts w:asciiTheme="minorHAnsi" w:hAnsiTheme="minorHAnsi"/>
        </w:rPr>
        <w:t>•</w:t>
      </w:r>
      <w:r w:rsidRPr="00C80C9B">
        <w:rPr>
          <w:rStyle w:val="bullethead"/>
          <w:rFonts w:asciiTheme="minorHAnsi" w:hAnsiTheme="minorHAnsi"/>
          <w:b/>
          <w:bCs/>
        </w:rPr>
        <w:t xml:space="preserve"> Notices</w:t>
      </w:r>
      <w:r w:rsidRPr="00C80C9B">
        <w:rPr>
          <w:rFonts w:asciiTheme="minorHAnsi" w:hAnsiTheme="minorHAnsi"/>
        </w:rPr>
        <w:t xml:space="preserve"> - Overdue </w:t>
      </w:r>
      <w:bookmarkStart w:id="64" w:name="Xao1208979"/>
      <w:bookmarkEnd w:id="64"/>
      <w:r w:rsidR="008A1E34">
        <w:rPr>
          <w:rFonts w:asciiTheme="minorHAnsi" w:hAnsiTheme="minorHAnsi"/>
        </w:rPr>
        <w:t xml:space="preserve">notifications </w:t>
      </w:r>
      <w:r w:rsidRPr="00C80C9B">
        <w:rPr>
          <w:rFonts w:asciiTheme="minorHAnsi" w:hAnsiTheme="minorHAnsi"/>
        </w:rPr>
        <w:t>initiated for the secondary record will be sent to the primary record in sequence. For example, if the secondary record received a first overdue notice before the merge, the primary record will receive the second overdue notice after the merge. If the secondary record exceeded the fine notice or collection agency threshold before the merge, the primary record will receive the notice after the merge.</w:t>
      </w:r>
    </w:p>
    <w:p w:rsidR="0038139B" w:rsidRPr="00070B9A" w:rsidRDefault="0038139B" w:rsidP="00070B9A">
      <w:pPr>
        <w:pStyle w:val="task"/>
        <w:rPr>
          <w:rFonts w:asciiTheme="minorHAnsi" w:hAnsiTheme="minorHAnsi"/>
        </w:rPr>
      </w:pPr>
      <w:bookmarkStart w:id="65" w:name="Xao1208838"/>
      <w:bookmarkStart w:id="66" w:name="Xao1206059"/>
      <w:bookmarkStart w:id="67" w:name="Xao1206062"/>
      <w:bookmarkEnd w:id="65"/>
      <w:bookmarkEnd w:id="66"/>
      <w:bookmarkEnd w:id="67"/>
    </w:p>
    <w:sectPr w:rsidR="0038139B" w:rsidRPr="0007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649AB"/>
    <w:multiLevelType w:val="hybridMultilevel"/>
    <w:tmpl w:val="B06A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DD"/>
    <w:rsid w:val="00070B9A"/>
    <w:rsid w:val="00134D37"/>
    <w:rsid w:val="002151D8"/>
    <w:rsid w:val="003679DD"/>
    <w:rsid w:val="0038139B"/>
    <w:rsid w:val="00475AA5"/>
    <w:rsid w:val="004B437D"/>
    <w:rsid w:val="00741879"/>
    <w:rsid w:val="008A1E34"/>
    <w:rsid w:val="00922C5A"/>
    <w:rsid w:val="00AC43F3"/>
    <w:rsid w:val="00C453B8"/>
    <w:rsid w:val="00C80C9B"/>
    <w:rsid w:val="00C86F8D"/>
    <w:rsid w:val="00E400D7"/>
    <w:rsid w:val="00E6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93B22-9B8E-402A-AAC4-7692C9BB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rsid w:val="00367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367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Normal"/>
    <w:rsid w:val="00367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header">
    <w:name w:val="noteheader"/>
    <w:basedOn w:val="DefaultParagraphFont"/>
    <w:rsid w:val="003679DD"/>
  </w:style>
  <w:style w:type="character" w:customStyle="1" w:styleId="input">
    <w:name w:val="input"/>
    <w:basedOn w:val="DefaultParagraphFont"/>
    <w:rsid w:val="003679DD"/>
  </w:style>
  <w:style w:type="character" w:customStyle="1" w:styleId="linkarea">
    <w:name w:val="linkarea"/>
    <w:basedOn w:val="DefaultParagraphFont"/>
    <w:rsid w:val="003679DD"/>
  </w:style>
  <w:style w:type="paragraph" w:customStyle="1" w:styleId="heading3n">
    <w:name w:val="heading3n"/>
    <w:basedOn w:val="Normal"/>
    <w:rsid w:val="00367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367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
    <w:name w:val="task"/>
    <w:basedOn w:val="Normal"/>
    <w:rsid w:val="00367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head">
    <w:name w:val="bullethead"/>
    <w:basedOn w:val="DefaultParagraphFont"/>
    <w:rsid w:val="003679DD"/>
  </w:style>
  <w:style w:type="character" w:customStyle="1" w:styleId="Emphasis1">
    <w:name w:val="Emphasis1"/>
    <w:basedOn w:val="DefaultParagraphFont"/>
    <w:rsid w:val="003679DD"/>
  </w:style>
  <w:style w:type="paragraph" w:styleId="ListParagraph">
    <w:name w:val="List Paragraph"/>
    <w:basedOn w:val="Normal"/>
    <w:uiPriority w:val="34"/>
    <w:qFormat/>
    <w:rsid w:val="00922C5A"/>
    <w:pPr>
      <w:ind w:left="720"/>
      <w:contextualSpacing/>
    </w:pPr>
  </w:style>
  <w:style w:type="paragraph" w:styleId="BalloonText">
    <w:name w:val="Balloon Text"/>
    <w:basedOn w:val="Normal"/>
    <w:link w:val="BalloonTextChar"/>
    <w:uiPriority w:val="99"/>
    <w:semiHidden/>
    <w:unhideWhenUsed/>
    <w:rsid w:val="004B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780F-991D-452B-92C2-337925A5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Diane</dc:creator>
  <cp:keywords/>
  <dc:description/>
  <cp:lastModifiedBy>Perry, Diane</cp:lastModifiedBy>
  <cp:revision>3</cp:revision>
  <cp:lastPrinted>2015-04-24T16:56:00Z</cp:lastPrinted>
  <dcterms:created xsi:type="dcterms:W3CDTF">2014-12-16T18:32:00Z</dcterms:created>
  <dcterms:modified xsi:type="dcterms:W3CDTF">2015-04-24T17:06:00Z</dcterms:modified>
</cp:coreProperties>
</file>